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D5E6F" w14:textId="3B466132" w:rsidR="006C3D89" w:rsidRPr="00153D69" w:rsidRDefault="00153D69" w:rsidP="00153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D69">
        <w:rPr>
          <w:rFonts w:ascii="Times New Roman" w:hAnsi="Times New Roman" w:cs="Times New Roman"/>
          <w:b/>
          <w:bCs/>
          <w:sz w:val="28"/>
          <w:szCs w:val="28"/>
        </w:rPr>
        <w:t>«Сон Обломова». Подробный анализ эпизода.</w:t>
      </w:r>
    </w:p>
    <w:p w14:paraId="2EF7F669" w14:textId="77777777" w:rsidR="00153D69" w:rsidRPr="00153D69" w:rsidRDefault="00153D69" w:rsidP="00153D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153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омпозиция сна и её особенность</w:t>
      </w:r>
      <w:r w:rsidRPr="00153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354E56B" w14:textId="77777777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Состоит из 4 частей:</w:t>
      </w:r>
    </w:p>
    <w:p w14:paraId="36F31BDF" w14:textId="77777777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1) природа – экспозиция и деревня (жизнь крестьян) – завязка; </w:t>
      </w:r>
    </w:p>
    <w:p w14:paraId="1DCC64E7" w14:textId="77777777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2) день Ильи в 7 лет, </w:t>
      </w:r>
    </w:p>
    <w:p w14:paraId="6D806D3C" w14:textId="77777777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3) сказки няни (2 и 3 фрагменты являются развитием действия); </w:t>
      </w:r>
    </w:p>
    <w:p w14:paraId="4F6956A6" w14:textId="77777777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4) Илья в 14 лет – спад действия. </w:t>
      </w:r>
    </w:p>
    <w:p w14:paraId="26BC5A47" w14:textId="4EDB39E4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Кульминация отсутствует, что служит выражением идеи «Сна...». Первые три части повествуют о том, как из века в век формировалась типичная жизненная философия русских дворян-помещиков, названная Гончаровым обломовщиной. Каждый фрагмент построен по типу рассуждения с обязательным выводом.  </w:t>
      </w:r>
    </w:p>
    <w:p w14:paraId="755D7507" w14:textId="481C7E27" w:rsidR="00153D69" w:rsidRPr="00153D69" w:rsidRDefault="00153D69" w:rsidP="00153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1. </w:t>
      </w:r>
      <w:r w:rsidRPr="00153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Завязка</w:t>
      </w:r>
      <w:r w:rsidRPr="00153D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E01509" w14:textId="73834483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В основе описания лежит фигура отрицания, усиливающая антитезу: нет моря (оно не нежит слух, от него нет отрады душе), но зато есть река (то бежит весело, шаля и играя, то чуть-чуть ползёт), пруд, ручей (под журчание сладко дремлется); нет высоких гор (они не для увеселения, держат в страхе и тоске за жизнь), но есть холмы (приятно кататься); небо жмётся с любовью, как родительская надёжная кровля; солнце подарит ясный, тёплый день. Горы, море, скалы, пропасти, леса  – это атрибуты романтизма, где герой силён духом, жить не может без борьбы; это в понимании Обломова грандиозное, дикое и угрюмое, среди которого человек так мал, слаб, так незаметно исчезает... Мирный (то есть тихий, спокойный) уголок в представлении героя – это сентиментальный пейзаж, где даже измученное волнениями сердце обретёт никому неведомое счастье, покойную, долговременную жизнь и сну подобную смерть. «Обломовка описана как замкнутый мир, «уголок», отделённый от большого мира. Его можно окинуть взором ... человек не чувствует себя в нём затерявшимся, слабым и одиноким... Это родной, подчёркнуто неэкзотический мир». Жанр идиллии объясняет стремление Обломова к миру простых людей, отношений, чувств. </w:t>
      </w:r>
    </w:p>
    <w:p w14:paraId="033DB5E3" w14:textId="5E782F9E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>Итак, состояние природы в эпизоде «Сон Обломова» отражает мир души героя</w:t>
      </w:r>
      <w:r w:rsidRPr="00B25E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 который уже фактом своего рождения в таком краю обречён на душевный покой и тишину, на социальную неподвижность, на вечный жизненный сон, подобный смерти</w:t>
      </w:r>
      <w:r w:rsidRPr="00153D69">
        <w:rPr>
          <w:rFonts w:ascii="Times New Roman" w:hAnsi="Times New Roman" w:cs="Times New Roman"/>
          <w:sz w:val="28"/>
          <w:szCs w:val="28"/>
        </w:rPr>
        <w:t>.</w:t>
      </w:r>
    </w:p>
    <w:p w14:paraId="43C797C4" w14:textId="1FCF4759" w:rsidR="00153D69" w:rsidRPr="00153D69" w:rsidRDefault="00153D69" w:rsidP="0015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2. День Илюши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05545" w14:textId="4C562EAF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Целый день его будут окружать самые близкие люди: мама, отец, многочисленная родня и няня. Мама осыпает его страстными поцелуями, осматривает жадными, заботливыми глазами, молится с ним, влагая в молитву всю свою душу. Молясь с мамой, рассеянно повторял слова, глядя в окно, откуда его призывно манило в живой, полный приключений и открытий мир. Ребёнок не дождался предостережений матери: он уж давно на дворе. Он с радостным изумлением, как будто в первый раз, обежал дом... Ему страсть </w:t>
      </w:r>
      <w:r w:rsidRPr="00153D69">
        <w:rPr>
          <w:rFonts w:ascii="Times New Roman" w:hAnsi="Times New Roman" w:cs="Times New Roman"/>
          <w:sz w:val="28"/>
          <w:szCs w:val="28"/>
        </w:rPr>
        <w:lastRenderedPageBreak/>
        <w:t xml:space="preserve">хочется взбежать на галерею...Он не внимал запрещениям матери и направился к соблазнительным ступеням...Он бросился к сеновалу, с намерением взобраться по крутой лестнице... Его постоянно тянет вверх, как будто он хочет преодолеть замкнутый мир Обломовки. </w:t>
      </w:r>
    </w:p>
    <w:p w14:paraId="67443066" w14:textId="257505A2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И блаженный миг свободы от обломовских оков настал – послеобеденный сон! </w:t>
      </w:r>
      <w:r>
        <w:rPr>
          <w:rFonts w:ascii="Times New Roman" w:hAnsi="Times New Roman" w:cs="Times New Roman"/>
          <w:sz w:val="28"/>
          <w:szCs w:val="28"/>
        </w:rPr>
        <w:t xml:space="preserve">Основную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эпизоде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играют </w:t>
      </w:r>
      <w:r w:rsidRPr="00153D69"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3D69">
        <w:rPr>
          <w:rFonts w:ascii="Times New Roman" w:hAnsi="Times New Roman" w:cs="Times New Roman"/>
          <w:sz w:val="28"/>
          <w:szCs w:val="28"/>
        </w:rPr>
        <w:t xml:space="preserve">: они имеют конкретную семантику (искал, ловил, забирался, роется, отыскивает), причём подбор однокоренных слов и синонимов усиливает живописность картины подчёркиванием семантических оттенков (убегал, взбегал, обегал, выбежит, сбегать). Выразительны и сопутствующие глаголам слова, передающие динамику движений мальчика и его радостное, восторженно-активное восприятие мира, противоположное всеобщей апатии окружающих (на цыпочках, пристально, с замирающим сердцем, с наслаждением и </w:t>
      </w:r>
      <w:proofErr w:type="spellStart"/>
      <w:r w:rsidRPr="00153D6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53D69">
        <w:rPr>
          <w:rFonts w:ascii="Times New Roman" w:hAnsi="Times New Roman" w:cs="Times New Roman"/>
          <w:sz w:val="28"/>
          <w:szCs w:val="28"/>
        </w:rPr>
        <w:t>)</w:t>
      </w:r>
    </w:p>
    <w:p w14:paraId="3E01AE51" w14:textId="1565EC60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После сна пили чай, занимались чем-нибудь, ужинали и убаюкивали мальчика сказками. «Вот день-то и прошёл, и слава богу! Прожили благополучно; дай бог и завтра так!» – делает вывод автор от имени обломовцев.</w:t>
      </w:r>
    </w:p>
    <w:p w14:paraId="6CD13301" w14:textId="77777777" w:rsidR="00153D69" w:rsidRPr="00B25EBA" w:rsidRDefault="00153D69" w:rsidP="00153D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Какие же законы обломовщины с рождения определяли жизненный путь человека? </w:t>
      </w:r>
    </w:p>
    <w:p w14:paraId="53D72265" w14:textId="77777777" w:rsidR="00153D69" w:rsidRPr="00B25EBA" w:rsidRDefault="00153D69" w:rsidP="00153D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1) Забота о пище была первая и главная забота; </w:t>
      </w:r>
    </w:p>
    <w:p w14:paraId="235B1E33" w14:textId="77777777" w:rsidR="00153D69" w:rsidRPr="00B25EBA" w:rsidRDefault="00153D69" w:rsidP="00153D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2) всепоглощающий, ничем непобедимый сон, истинное подобие смерти; </w:t>
      </w:r>
    </w:p>
    <w:p w14:paraId="61893D87" w14:textId="43657585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3) сказка до конца жизни сохраняет свою власть. </w:t>
      </w:r>
    </w:p>
    <w:p w14:paraId="265A42A3" w14:textId="07BFBD6A" w:rsidR="00B25EBA" w:rsidRPr="00B25EBA" w:rsidRDefault="00B25EBA" w:rsidP="00B25E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3. Сказки няни.</w:t>
      </w:r>
    </w:p>
    <w:p w14:paraId="66B25E26" w14:textId="77777777" w:rsidR="00B25EBA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Сказка для обломовцев – это не просто попытка с помощью воображения объяснить и разгадать мир, но  реакция на страшный мир реальной жизни, от которой люди так надёжно спрятались, заменив жизнь вымыслом: ... сон, вечная тишина вялой жизни и отсутствие движения ... заставляли человека творить среди естественного мира другой, несбыточный...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153D69">
        <w:rPr>
          <w:rFonts w:ascii="Times New Roman" w:hAnsi="Times New Roman" w:cs="Times New Roman"/>
          <w:sz w:val="28"/>
          <w:szCs w:val="28"/>
        </w:rPr>
        <w:t>Глаза старухи искрились огнём; голова дрожала от волнения; голос возвышался до непривычных нот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153D69">
        <w:rPr>
          <w:rFonts w:ascii="Times New Roman" w:hAnsi="Times New Roman" w:cs="Times New Roman"/>
          <w:sz w:val="28"/>
          <w:szCs w:val="28"/>
        </w:rPr>
        <w:t>. Неудивительно, что ироничное описание няни, через которое выражается отношение автора к такой роли сказки, вызывает у ребёнка соответствующую реакцию: объятый неведомым ужасом, жался к ней со слезами на глазах. В свою очередь страхи порождали суеверия.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D69">
        <w:rPr>
          <w:rFonts w:ascii="Times New Roman" w:hAnsi="Times New Roman" w:cs="Times New Roman"/>
          <w:sz w:val="28"/>
          <w:szCs w:val="28"/>
        </w:rPr>
        <w:t xml:space="preserve">В результате Гончаров делает вывод: ... Илья Ильич ... на каждом шагу всё ждёт чего-то страшного и боится. </w:t>
      </w:r>
    </w:p>
    <w:p w14:paraId="690A57A8" w14:textId="0CE27515" w:rsidR="00153D69" w:rsidRPr="00B25EBA" w:rsidRDefault="00153D69" w:rsidP="00153D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>Итак, сказка подавляла волю человека, вселяя в него ужас перед действительностью, и заставляла его мечтать о той волшебной стороне, где нет зла, хлопот, печалей...где так хорошо кормят и одевают даром.</w:t>
      </w:r>
    </w:p>
    <w:p w14:paraId="57A7D3A9" w14:textId="72D6ABEC" w:rsidR="00B25EBA" w:rsidRPr="00B25EBA" w:rsidRDefault="00B25EBA" w:rsidP="00B25E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4. Илюше 13-14 лет.</w:t>
      </w:r>
    </w:p>
    <w:p w14:paraId="4CD1AC49" w14:textId="308E5FF1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От конкретизации автор переходит к обобщению, тем самым подчёркивая типичность обломовщины как явления русской жизни первой половины ХIХ века. Недаром автор мельком упоминает ещё одного мальчика, который почти никогда не учился, а больше ... плакал о том, что живёт среди злодеев, что вот </w:t>
      </w:r>
      <w:r w:rsidRPr="00153D69">
        <w:rPr>
          <w:rFonts w:ascii="Times New Roman" w:hAnsi="Times New Roman" w:cs="Times New Roman"/>
          <w:sz w:val="28"/>
          <w:szCs w:val="28"/>
        </w:rPr>
        <w:lastRenderedPageBreak/>
        <w:t xml:space="preserve">его и приласкать-то некому и никто любимого пирожка не испечёт ему.  Одновременно идёт расширение изображаемых сторон жизни: к повествованию о быте, родителях, воспитанию добавляется проблема образования, и философия обломовщины излагается как стройная теория.   </w:t>
      </w:r>
    </w:p>
    <w:p w14:paraId="6B8AC6C3" w14:textId="77777777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1) Зачем дана жизнь? Бог весть. (Бессмысленное существование, то есть отсутствие труда мысли: не слыхивали они о многотрудной жизни, о людях, отдающих жизнь вечному, нескончаемому труду. Гончаров сознательно вводит описание ещё одного зимнего вечера (первый был посвящён сказкам), во время которого обломовцы, периодически погружаясь в </w:t>
      </w:r>
      <w:proofErr w:type="gramStart"/>
      <w:r w:rsidRPr="00153D69">
        <w:rPr>
          <w:rFonts w:ascii="Times New Roman" w:hAnsi="Times New Roman" w:cs="Times New Roman"/>
          <w:sz w:val="28"/>
          <w:szCs w:val="28"/>
        </w:rPr>
        <w:t>дремоту,  беседуют</w:t>
      </w:r>
      <w:proofErr w:type="gramEnd"/>
      <w:r w:rsidRPr="00153D69">
        <w:rPr>
          <w:rFonts w:ascii="Times New Roman" w:hAnsi="Times New Roman" w:cs="Times New Roman"/>
          <w:sz w:val="28"/>
          <w:szCs w:val="28"/>
        </w:rPr>
        <w:t xml:space="preserve">. О чём? Пустые фразы о бренности человеческой жизни, затем глупый гомерический хохот по поводу катания три года назад на салазках и в конце бурное обсуждение примет. Видит Илья Ильич во сне не один, не два таких вечера, но целые недели, месяцы и годы...) </w:t>
      </w:r>
    </w:p>
    <w:p w14:paraId="45F82924" w14:textId="4791BFE8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2) Плохо верили душевным тревогам, ... боялись, как огня, увлечения страстей, душа мирно, без помехи, утопала в мягком теле.  (Бездуховное существование, то есть отсутствие труда души.)</w:t>
      </w:r>
    </w:p>
    <w:p w14:paraId="5C12739A" w14:textId="77777777" w:rsidR="00B25EBA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 xml:space="preserve">3) Они сносили труд как наказание. (Паразитическое существование, то есть отсутствие физического труда: Илья Иванович простёр свою заботливость даже до того, что однажды, гуляя по саду, собственноручно приподнял, кряхтя и охая, плетень...) </w:t>
      </w:r>
    </w:p>
    <w:p w14:paraId="5C4F1F1F" w14:textId="436B87BC" w:rsidR="00153D69" w:rsidRP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8FD">
        <w:rPr>
          <w:rFonts w:ascii="Times New Roman" w:hAnsi="Times New Roman" w:cs="Times New Roman"/>
          <w:i/>
          <w:iCs/>
          <w:sz w:val="28"/>
          <w:szCs w:val="28"/>
        </w:rPr>
        <w:t>В результате этих трёх составляющих человеку ничего не нужно: жизнь как покойная река текла мимо и сводилась к трём главным актам жизни: родинам, свадьбе, похоронам. Но нигде в этих актах жизни не нашлось места ни книге, ни образованию</w:t>
      </w:r>
      <w:r w:rsidRPr="00153D69">
        <w:rPr>
          <w:rFonts w:ascii="Times New Roman" w:hAnsi="Times New Roman" w:cs="Times New Roman"/>
          <w:sz w:val="28"/>
          <w:szCs w:val="28"/>
        </w:rPr>
        <w:t xml:space="preserve">: Илья Иванович </w:t>
      </w:r>
      <w:r w:rsidR="00B25EBA">
        <w:rPr>
          <w:rFonts w:ascii="Times New Roman" w:hAnsi="Times New Roman" w:cs="Times New Roman"/>
          <w:sz w:val="28"/>
          <w:szCs w:val="28"/>
        </w:rPr>
        <w:t>«</w:t>
      </w:r>
      <w:r w:rsidRPr="00153D69">
        <w:rPr>
          <w:rFonts w:ascii="Times New Roman" w:hAnsi="Times New Roman" w:cs="Times New Roman"/>
          <w:sz w:val="28"/>
          <w:szCs w:val="28"/>
        </w:rPr>
        <w:t xml:space="preserve">не подозревал в чтении существенной потребности, а считал его роскошью, ... без которой легко обойтись можно... к авторам ... он усвоил </w:t>
      </w:r>
      <w:proofErr w:type="spellStart"/>
      <w:r w:rsidRPr="00153D69">
        <w:rPr>
          <w:rFonts w:ascii="Times New Roman" w:hAnsi="Times New Roman" w:cs="Times New Roman"/>
          <w:sz w:val="28"/>
          <w:szCs w:val="28"/>
        </w:rPr>
        <w:t>полупрезрение</w:t>
      </w:r>
      <w:proofErr w:type="spellEnd"/>
      <w:r w:rsidR="00B25EBA">
        <w:rPr>
          <w:rFonts w:ascii="Times New Roman" w:hAnsi="Times New Roman" w:cs="Times New Roman"/>
          <w:sz w:val="28"/>
          <w:szCs w:val="28"/>
        </w:rPr>
        <w:t>»</w:t>
      </w:r>
      <w:r w:rsidRPr="00153D69">
        <w:rPr>
          <w:rFonts w:ascii="Times New Roman" w:hAnsi="Times New Roman" w:cs="Times New Roman"/>
          <w:sz w:val="28"/>
          <w:szCs w:val="28"/>
        </w:rPr>
        <w:t>.</w:t>
      </w:r>
    </w:p>
    <w:p w14:paraId="6269C851" w14:textId="0F430DFE" w:rsidR="00153D69" w:rsidRDefault="00153D69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Почему обломовцы, мучая своих чад, отдавали всё-таки их учиться? Старики понимали выгоду просвещения: ... уже все начали выходить в люди, то есть приобретать чины, кресты и деньги не иначе, как только путём ученья. А чему действительно научился Илья? Лукавству, хитрости, помогающей отлынивать от учёбы.</w:t>
      </w:r>
    </w:p>
    <w:p w14:paraId="1A7C82D2" w14:textId="73BBEECC" w:rsidR="00B25EBA" w:rsidRPr="00B25EBA" w:rsidRDefault="00B25EBA" w:rsidP="00B25E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E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Вывод.</w:t>
      </w:r>
    </w:p>
    <w:p w14:paraId="5FB01FE2" w14:textId="77777777" w:rsidR="00B25EBA" w:rsidRDefault="00B25EBA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153D69" w:rsidRPr="00B25EBA"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B25EB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53D69"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 эпизода</w:t>
      </w:r>
      <w:r w:rsidR="00153D69" w:rsidRPr="00153D69">
        <w:rPr>
          <w:rFonts w:ascii="Times New Roman" w:hAnsi="Times New Roman" w:cs="Times New Roman"/>
          <w:sz w:val="28"/>
          <w:szCs w:val="28"/>
        </w:rPr>
        <w:t xml:space="preserve"> «Сон Обломова»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D69" w:rsidRPr="00153D69">
        <w:rPr>
          <w:rFonts w:ascii="Times New Roman" w:hAnsi="Times New Roman" w:cs="Times New Roman"/>
          <w:sz w:val="28"/>
          <w:szCs w:val="28"/>
        </w:rPr>
        <w:t>обломовщина как жизненная философия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C0B81" w14:textId="77777777" w:rsidR="00B25EBA" w:rsidRDefault="00B25EBA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153D69" w:rsidRPr="00B25EBA">
        <w:rPr>
          <w:rFonts w:ascii="Times New Roman" w:hAnsi="Times New Roman" w:cs="Times New Roman"/>
          <w:i/>
          <w:iCs/>
          <w:sz w:val="28"/>
          <w:szCs w:val="28"/>
        </w:rPr>
        <w:t>де</w:t>
      </w:r>
      <w:r w:rsidRPr="00B25EBA"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53D69" w:rsidRPr="00153D69">
        <w:rPr>
          <w:rFonts w:ascii="Times New Roman" w:hAnsi="Times New Roman" w:cs="Times New Roman"/>
          <w:sz w:val="28"/>
          <w:szCs w:val="28"/>
        </w:rPr>
        <w:t xml:space="preserve">сон подобен смерти, жизнь – это сон, следовательно, обломовщина как философия жизни смертельно опасна для человека. </w:t>
      </w:r>
    </w:p>
    <w:p w14:paraId="160B9229" w14:textId="4876B3F4" w:rsidR="00153D69" w:rsidRPr="00153D69" w:rsidRDefault="00B25EBA" w:rsidP="00153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EBA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153D69" w:rsidRPr="00B25EBA">
        <w:rPr>
          <w:rFonts w:ascii="Times New Roman" w:hAnsi="Times New Roman" w:cs="Times New Roman"/>
          <w:i/>
          <w:iCs/>
          <w:sz w:val="28"/>
          <w:szCs w:val="28"/>
        </w:rPr>
        <w:t xml:space="preserve">оль данного эпизода в </w:t>
      </w:r>
      <w:r w:rsidRPr="00B25EBA">
        <w:rPr>
          <w:rFonts w:ascii="Times New Roman" w:hAnsi="Times New Roman" w:cs="Times New Roman"/>
          <w:i/>
          <w:iCs/>
          <w:sz w:val="28"/>
          <w:szCs w:val="28"/>
        </w:rPr>
        <w:t>романе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3D69" w:rsidRPr="0015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53D69" w:rsidRPr="00153D69">
        <w:rPr>
          <w:rFonts w:ascii="Times New Roman" w:hAnsi="Times New Roman" w:cs="Times New Roman"/>
          <w:sz w:val="28"/>
          <w:szCs w:val="28"/>
        </w:rPr>
        <w:t xml:space="preserve">ема эпизода помогает понять, почему не состоялась жизнь героя, а идея поясняет авторское отношение к поднятой в произведении проблеме. </w:t>
      </w:r>
    </w:p>
    <w:sectPr w:rsidR="00153D69" w:rsidRPr="0015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89"/>
    <w:rsid w:val="00153D69"/>
    <w:rsid w:val="002E3C37"/>
    <w:rsid w:val="006778FD"/>
    <w:rsid w:val="006C3D89"/>
    <w:rsid w:val="00B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4F64"/>
  <w15:chartTrackingRefBased/>
  <w15:docId w15:val="{EEB3FA70-123F-4310-A8DA-3F02E96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2025-10-07T20:33:00Z</dcterms:created>
  <dcterms:modified xsi:type="dcterms:W3CDTF">2025-10-07T20:33:00Z</dcterms:modified>
</cp:coreProperties>
</file>