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F33DE6" w:rsidRDefault="00ED64B0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.2022</w:t>
      </w:r>
    </w:p>
    <w:p w:rsidR="00ED64B0" w:rsidRPr="00ED64B0" w:rsidRDefault="00BC0509" w:rsidP="00BC050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Тема. </w:t>
      </w:r>
      <w:r w:rsidR="00ED64B0" w:rsidRPr="00ED64B0">
        <w:rPr>
          <w:rFonts w:ascii="Times New Roman" w:hAnsi="Times New Roman" w:cs="Times New Roman"/>
          <w:b/>
          <w:sz w:val="24"/>
          <w:szCs w:val="24"/>
        </w:rPr>
        <w:t>Характеристика героя понравившегося произведения.</w:t>
      </w:r>
    </w:p>
    <w:p w:rsidR="00F33DE6" w:rsidRPr="00ED64B0" w:rsidRDefault="00BC0509" w:rsidP="00BC0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Цели. </w:t>
      </w:r>
      <w:r w:rsidR="00ED64B0" w:rsidRPr="00ED64B0">
        <w:rPr>
          <w:rFonts w:ascii="Times New Roman" w:hAnsi="Times New Roman" w:cs="Times New Roman"/>
          <w:sz w:val="24"/>
          <w:szCs w:val="24"/>
        </w:rPr>
        <w:t>Формулировать свою точку</w:t>
      </w:r>
      <w:bookmarkStart w:id="0" w:name="_GoBack"/>
      <w:bookmarkEnd w:id="0"/>
      <w:r w:rsidR="00ED64B0">
        <w:rPr>
          <w:rFonts w:ascii="Times New Roman" w:hAnsi="Times New Roman" w:cs="Times New Roman"/>
          <w:sz w:val="24"/>
          <w:szCs w:val="24"/>
        </w:rPr>
        <w:t xml:space="preserve"> зрения о </w:t>
      </w:r>
      <w:r w:rsidR="00ED64B0" w:rsidRPr="00ED64B0">
        <w:rPr>
          <w:rFonts w:ascii="Times New Roman" w:hAnsi="Times New Roman" w:cs="Times New Roman"/>
          <w:sz w:val="24"/>
          <w:szCs w:val="24"/>
        </w:rPr>
        <w:t>самостоятельно про</w:t>
      </w:r>
      <w:r w:rsidR="00ED64B0">
        <w:rPr>
          <w:rFonts w:ascii="Times New Roman" w:hAnsi="Times New Roman" w:cs="Times New Roman"/>
          <w:sz w:val="24"/>
          <w:szCs w:val="24"/>
        </w:rPr>
        <w:t>читанных произведениях, выражать свой взгляд на героев, развивать письменную связную речь.</w:t>
      </w:r>
    </w:p>
    <w:p w:rsidR="00BC0509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F33DE6" w:rsidRDefault="00ED64B0" w:rsidP="008D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Выберите героя самостоятельно прочитанного произведения русской литературы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i/>
          <w:sz w:val="24"/>
          <w:szCs w:val="24"/>
        </w:rPr>
        <w:t xml:space="preserve"> века, не вошедшего в программу.</w:t>
      </w:r>
    </w:p>
    <w:p w:rsidR="008D694F" w:rsidRPr="00F33DE6" w:rsidRDefault="0085317A" w:rsidP="008D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Написать характеристику героя.</w:t>
      </w:r>
      <w:r w:rsidR="008D69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D694F" w:rsidRPr="00F3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75D3"/>
    <w:multiLevelType w:val="multilevel"/>
    <w:tmpl w:val="D5F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111FD9"/>
    <w:rsid w:val="00325A73"/>
    <w:rsid w:val="005D7E8E"/>
    <w:rsid w:val="006241CE"/>
    <w:rsid w:val="00686919"/>
    <w:rsid w:val="006C4D9C"/>
    <w:rsid w:val="00794A53"/>
    <w:rsid w:val="0085317A"/>
    <w:rsid w:val="008D694F"/>
    <w:rsid w:val="00BC0509"/>
    <w:rsid w:val="00D10B5A"/>
    <w:rsid w:val="00ED64B0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  <w:style w:type="character" w:styleId="a5">
    <w:name w:val="Emphasis"/>
    <w:basedOn w:val="a0"/>
    <w:uiPriority w:val="20"/>
    <w:qFormat/>
    <w:rsid w:val="00F33DE6"/>
    <w:rPr>
      <w:i/>
      <w:iCs/>
    </w:rPr>
  </w:style>
  <w:style w:type="character" w:styleId="a6">
    <w:name w:val="Strong"/>
    <w:basedOn w:val="a0"/>
    <w:uiPriority w:val="22"/>
    <w:qFormat/>
    <w:rsid w:val="00F33D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D6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7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ED7A50"/>
                <w:left w:val="single" w:sz="12" w:space="15" w:color="ED7A50"/>
                <w:bottom w:val="none" w:sz="0" w:space="8" w:color="ED7A50"/>
                <w:right w:val="none" w:sz="0" w:space="15" w:color="ED7A50"/>
              </w:divBdr>
            </w:div>
          </w:divsChild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3</cp:revision>
  <dcterms:created xsi:type="dcterms:W3CDTF">2022-03-11T12:04:00Z</dcterms:created>
  <dcterms:modified xsi:type="dcterms:W3CDTF">2022-03-11T12:04:00Z</dcterms:modified>
</cp:coreProperties>
</file>