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706" w:rsidRDefault="007C48C7">
      <w:r>
        <w:t xml:space="preserve">Прочитать параграф 22 «Синтаксический разбор сложноподчиненного предложения». Обратить внимание на порядок разбора сложноподчиненного предложения. </w:t>
      </w:r>
    </w:p>
    <w:p w:rsidR="007C48C7" w:rsidRDefault="007C48C7">
      <w:r>
        <w:t xml:space="preserve">Выполнить упражнение 155: выписать все предложения, вставить пропущенные буквы и расставить знаки препинания. Сделать синтаксический разбор 4-х первых предложений. </w:t>
      </w:r>
    </w:p>
    <w:p w:rsidR="007C48C7" w:rsidRDefault="007C48C7">
      <w:r>
        <w:t>В рабочей тетради – упр. 3 на стр. 8-10. В ГДЗ НЕ СМОТРЕТЬ!!!!!!!!!!!!!!!</w:t>
      </w:r>
    </w:p>
    <w:p w:rsidR="0073463F" w:rsidRDefault="0073463F"/>
    <w:p w:rsidR="0073463F" w:rsidRDefault="0073463F" w:rsidP="0073463F">
      <w:bookmarkStart w:id="0" w:name="_GoBack"/>
      <w:bookmarkEnd w:id="0"/>
      <w:r>
        <w:t>Письменный ответ выслать мне ВК до 17.00 18 марта.</w:t>
      </w:r>
    </w:p>
    <w:p w:rsidR="0073463F" w:rsidRDefault="0073463F"/>
    <w:sectPr w:rsidR="00734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66"/>
    <w:rsid w:val="00123D66"/>
    <w:rsid w:val="0073463F"/>
    <w:rsid w:val="007C48C7"/>
    <w:rsid w:val="00E9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48A38-9B0E-4357-9076-44917A01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63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Татьяна Юрьевна</dc:creator>
  <cp:keywords/>
  <dc:description/>
  <cp:lastModifiedBy>Гришина Татьяна Юрьевна</cp:lastModifiedBy>
  <cp:revision>3</cp:revision>
  <dcterms:created xsi:type="dcterms:W3CDTF">2020-03-17T09:00:00Z</dcterms:created>
  <dcterms:modified xsi:type="dcterms:W3CDTF">2020-03-17T09:06:00Z</dcterms:modified>
</cp:coreProperties>
</file>